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五医院车道雨棚、污水流量监控井雨棚工程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二次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/>
                <w:sz w:val="28"/>
                <w:szCs w:val="28"/>
                <w:u w:val="single"/>
                <w:lang w:eastAsia="zh-CN"/>
              </w:rPr>
              <w:t>CFSJZXJT2021-120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在投标截止前发达至870436423@qq.com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8AC37D9"/>
    <w:rsid w:val="415121B5"/>
    <w:rsid w:val="53851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雨如清尘</cp:lastModifiedBy>
  <cp:lastPrinted>2017-03-22T01:31:00Z</cp:lastPrinted>
  <dcterms:modified xsi:type="dcterms:W3CDTF">2021-10-28T08:35:22Z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74E75912159646A3A403CF465B4C1BA2</vt:lpwstr>
  </property>
</Properties>
</file>